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23" w:rsidRDefault="00D51209" w:rsidP="00D51209">
      <w:pPr>
        <w:jc w:val="cente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-785495</wp:posOffset>
                </wp:positionV>
                <wp:extent cx="7048500" cy="11430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7048500" cy="1143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1209" w:rsidRDefault="00D51209" w:rsidP="00D51209">
                            <w:pPr>
                              <w:spacing w:after="0"/>
                              <w:jc w:val="center"/>
                            </w:pPr>
                            <w:r>
                              <w:rPr>
                                <w:noProof/>
                                <w:lang w:eastAsia="it-IT"/>
                              </w:rPr>
                              <w:drawing>
                                <wp:inline distT="0" distB="0" distL="0" distR="0">
                                  <wp:extent cx="762000" cy="695325"/>
                                  <wp:effectExtent l="0" t="0" r="0" b="9525"/>
                                  <wp:docPr id="2" name="Immagine 2" descr="C:\Users\Lenovo B575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 B575e\AppData\Local\Microsoft\Windows\INetCache\Content.Word\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r w:rsidR="00530449">
                              <w:rPr>
                                <w:noProof/>
                                <w:lang w:eastAsia="it-IT"/>
                              </w:rPr>
                              <w:t xml:space="preserve">                                 </w:t>
                            </w:r>
                            <w:r w:rsidR="00530449">
                              <w:rPr>
                                <w:noProof/>
                                <w:lang w:eastAsia="it-IT"/>
                              </w:rPr>
                              <w:drawing>
                                <wp:inline distT="0" distB="0" distL="0" distR="0" wp14:anchorId="3D13062C" wp14:editId="1DE0903E">
                                  <wp:extent cx="723900" cy="704850"/>
                                  <wp:effectExtent l="0" t="0" r="0" b="0"/>
                                  <wp:docPr id="3" name="Immagine 3" descr="C:\Users\Lenovo B575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 B575e\AppData\Local\Microsoft\Windows\INetCache\Content.Word\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rsidR="00530449" w:rsidRDefault="00530449" w:rsidP="00530449">
                            <w:pPr>
                              <w:spacing w:after="0"/>
                            </w:pPr>
                            <w:r>
                              <w:t xml:space="preserve">                                                           </w:t>
                            </w:r>
                            <w:r w:rsidR="00D51209">
                              <w:t>Università delle Tre età</w:t>
                            </w:r>
                            <w:r>
                              <w:t xml:space="preserve">                           </w:t>
                            </w:r>
                            <w:r>
                              <w:t>Comune di</w:t>
                            </w:r>
                          </w:p>
                          <w:p w:rsidR="00530449" w:rsidRDefault="00530449" w:rsidP="00530449">
                            <w:pPr>
                              <w:spacing w:after="0"/>
                            </w:pPr>
                            <w:r>
                              <w:t xml:space="preserve">                                                                   S. Teresa</w:t>
                            </w:r>
                            <w:r>
                              <w:t xml:space="preserve"> di Riva</w:t>
                            </w:r>
                            <w:r>
                              <w:t xml:space="preserve">                           S.Teresa di Riva</w:t>
                            </w:r>
                          </w:p>
                          <w:p w:rsidR="00D51209" w:rsidRDefault="00D51209" w:rsidP="00530449">
                            <w:pPr>
                              <w:spacing w:after="0"/>
                              <w:jc w:val="center"/>
                            </w:pPr>
                          </w:p>
                          <w:p w:rsidR="00D51209" w:rsidRDefault="00D51209" w:rsidP="00D51209">
                            <w:pPr>
                              <w:spacing w:after="0"/>
                            </w:pPr>
                          </w:p>
                          <w:p w:rsidR="00D51209" w:rsidRDefault="00D51209" w:rsidP="00D51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7.2pt;margin-top:-61.85pt;width:5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" fillcolor="white [3201]" strokecolor="black [3213]" strokeweight=".5pt">
                <v:textbox>
                  <w:txbxContent>
                    <w:p w:rsidR="00D51209" w:rsidRDefault="00D51209" w:rsidP="00D51209">
                      <w:pPr>
                        <w:spacing w:after="0"/>
                        <w:jc w:val="center"/>
                      </w:pPr>
                      <w:r>
                        <w:rPr>
                          <w:noProof/>
                          <w:lang w:eastAsia="it-IT"/>
                        </w:rPr>
                        <w:drawing>
                          <wp:inline distT="0" distB="0" distL="0" distR="0">
                            <wp:extent cx="762000" cy="695325"/>
                            <wp:effectExtent l="0" t="0" r="0" b="9525"/>
                            <wp:docPr id="2" name="Immagine 2" descr="C:\Users\Lenovo B575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 B575e\AppData\Local\Microsoft\Windows\INetCache\Content.Word\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r w:rsidR="00530449">
                        <w:rPr>
                          <w:noProof/>
                          <w:lang w:eastAsia="it-IT"/>
                        </w:rPr>
                        <w:t xml:space="preserve">                                 </w:t>
                      </w:r>
                      <w:r w:rsidR="00530449">
                        <w:rPr>
                          <w:noProof/>
                          <w:lang w:eastAsia="it-IT"/>
                        </w:rPr>
                        <w:drawing>
                          <wp:inline distT="0" distB="0" distL="0" distR="0" wp14:anchorId="3D13062C" wp14:editId="1DE0903E">
                            <wp:extent cx="723900" cy="704850"/>
                            <wp:effectExtent l="0" t="0" r="0" b="0"/>
                            <wp:docPr id="3" name="Immagine 3" descr="C:\Users\Lenovo B575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 B575e\AppData\Local\Microsoft\Windows\INetCache\Content.Word\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rsidR="00530449" w:rsidRDefault="00530449" w:rsidP="00530449">
                      <w:pPr>
                        <w:spacing w:after="0"/>
                      </w:pPr>
                      <w:r>
                        <w:t xml:space="preserve">                                                           </w:t>
                      </w:r>
                      <w:r w:rsidR="00D51209">
                        <w:t>Università delle Tre età</w:t>
                      </w:r>
                      <w:r>
                        <w:t xml:space="preserve">                           </w:t>
                      </w:r>
                      <w:r>
                        <w:t>Comune di</w:t>
                      </w:r>
                    </w:p>
                    <w:p w:rsidR="00530449" w:rsidRDefault="00530449" w:rsidP="00530449">
                      <w:pPr>
                        <w:spacing w:after="0"/>
                      </w:pPr>
                      <w:r>
                        <w:t xml:space="preserve">                                                                   S. Teresa</w:t>
                      </w:r>
                      <w:r>
                        <w:t xml:space="preserve"> di Riva</w:t>
                      </w:r>
                      <w:r>
                        <w:t xml:space="preserve">                           S.Teresa di Riva</w:t>
                      </w:r>
                    </w:p>
                    <w:p w:rsidR="00D51209" w:rsidRDefault="00D51209" w:rsidP="00530449">
                      <w:pPr>
                        <w:spacing w:after="0"/>
                        <w:jc w:val="center"/>
                      </w:pPr>
                    </w:p>
                    <w:p w:rsidR="00D51209" w:rsidRDefault="00D51209" w:rsidP="00D51209">
                      <w:pPr>
                        <w:spacing w:after="0"/>
                      </w:pPr>
                    </w:p>
                    <w:p w:rsidR="00D51209" w:rsidRDefault="00D51209" w:rsidP="00D51209"/>
                  </w:txbxContent>
                </v:textbox>
              </v:shape>
            </w:pict>
          </mc:Fallback>
        </mc:AlternateContent>
      </w:r>
    </w:p>
    <w:p w:rsidR="00D51209" w:rsidRDefault="00D51209" w:rsidP="00D51209">
      <w:pPr>
        <w:spacing w:after="0"/>
        <w:jc w:val="center"/>
      </w:pPr>
    </w:p>
    <w:p w:rsidR="00530449" w:rsidRDefault="00530449" w:rsidP="00530449">
      <w:pPr>
        <w:rPr>
          <w:b/>
          <w:sz w:val="28"/>
          <w:szCs w:val="28"/>
          <w:u w:val="single"/>
        </w:rPr>
      </w:pPr>
    </w:p>
    <w:p w:rsidR="00B60147" w:rsidRDefault="001D0823" w:rsidP="001D0823">
      <w:pPr>
        <w:jc w:val="center"/>
        <w:rPr>
          <w:b/>
          <w:sz w:val="28"/>
          <w:szCs w:val="28"/>
          <w:u w:val="single"/>
        </w:rPr>
      </w:pPr>
      <w:r w:rsidRPr="00326636">
        <w:rPr>
          <w:b/>
          <w:sz w:val="28"/>
          <w:szCs w:val="28"/>
          <w:u w:val="single"/>
        </w:rPr>
        <w:t>PREMIO LETTERARIO DI NARRATIVA “GIUSEPPE CAVARRA” – “CARMELO DURO”</w:t>
      </w:r>
    </w:p>
    <w:p w:rsidR="00530449" w:rsidRPr="00530449" w:rsidRDefault="00530449" w:rsidP="001D0823">
      <w:pPr>
        <w:jc w:val="center"/>
        <w:rPr>
          <w:b/>
          <w:sz w:val="28"/>
          <w:szCs w:val="28"/>
        </w:rPr>
      </w:pPr>
      <w:r w:rsidRPr="00530449">
        <w:rPr>
          <w:b/>
          <w:sz w:val="28"/>
          <w:szCs w:val="28"/>
        </w:rPr>
        <w:t>Patrocinio Comune di Santa Teresa di Riva</w:t>
      </w:r>
    </w:p>
    <w:p w:rsidR="001D0823" w:rsidRPr="00530449" w:rsidRDefault="001D0823" w:rsidP="001D0823">
      <w:pPr>
        <w:jc w:val="center"/>
        <w:rPr>
          <w:b/>
          <w:sz w:val="28"/>
          <w:szCs w:val="28"/>
        </w:rPr>
      </w:pPr>
      <w:r w:rsidRPr="00530449">
        <w:rPr>
          <w:b/>
          <w:sz w:val="28"/>
          <w:szCs w:val="28"/>
        </w:rPr>
        <w:t>TERZA EDIZIONE</w:t>
      </w:r>
    </w:p>
    <w:p w:rsidR="001D0823" w:rsidRDefault="001D0823" w:rsidP="001D0823">
      <w:pPr>
        <w:jc w:val="center"/>
      </w:pPr>
    </w:p>
    <w:p w:rsidR="00530449" w:rsidRDefault="00530449" w:rsidP="001D0823">
      <w:pPr>
        <w:jc w:val="center"/>
      </w:pPr>
      <w:bookmarkStart w:id="0" w:name="_GoBack"/>
      <w:bookmarkEnd w:id="0"/>
    </w:p>
    <w:p w:rsidR="00D51209" w:rsidRDefault="001D0823" w:rsidP="00326636">
      <w:pPr>
        <w:jc w:val="both"/>
        <w:rPr>
          <w:sz w:val="26"/>
          <w:szCs w:val="26"/>
        </w:rPr>
      </w:pPr>
      <w:r w:rsidRPr="00326636">
        <w:rPr>
          <w:sz w:val="26"/>
          <w:szCs w:val="26"/>
        </w:rPr>
        <w:t xml:space="preserve">La Unitre-Università delle Tre Età di Santa Teresa di Riva, nel quadro delle sue attività culturali finalizzate alla conoscenza ed alla valorizzazione delle potenzialità di ognuno attraverso la creatività, la scrittura e la letteratura indice la terza edizione del concorso letterario di narrativa inedita (racconti), intitolato agli scrittori </w:t>
      </w:r>
      <w:r w:rsidRPr="00530449">
        <w:rPr>
          <w:b/>
          <w:sz w:val="26"/>
          <w:szCs w:val="26"/>
        </w:rPr>
        <w:t>GIUSEPPE CAVARRA</w:t>
      </w:r>
      <w:r w:rsidRPr="00326636">
        <w:rPr>
          <w:sz w:val="26"/>
          <w:szCs w:val="26"/>
        </w:rPr>
        <w:t xml:space="preserve"> e </w:t>
      </w:r>
      <w:r w:rsidRPr="00530449">
        <w:rPr>
          <w:b/>
          <w:sz w:val="26"/>
          <w:szCs w:val="26"/>
        </w:rPr>
        <w:t>CARMELO DURO</w:t>
      </w:r>
      <w:r w:rsidRPr="00326636">
        <w:rPr>
          <w:sz w:val="26"/>
          <w:szCs w:val="26"/>
        </w:rPr>
        <w:t>.</w:t>
      </w:r>
    </w:p>
    <w:p w:rsidR="00D51209" w:rsidRDefault="001D0823" w:rsidP="00326636">
      <w:pPr>
        <w:jc w:val="both"/>
        <w:rPr>
          <w:sz w:val="26"/>
          <w:szCs w:val="26"/>
        </w:rPr>
      </w:pPr>
      <w:r w:rsidRPr="00326636">
        <w:rPr>
          <w:sz w:val="26"/>
          <w:szCs w:val="26"/>
        </w:rPr>
        <w:t xml:space="preserve">Il Concorso che si avvale del patrocinio del Comune di Santa Teresa di Riva, è aperto a tutti, senza limiti territoriali, con una sezione giovani </w:t>
      </w:r>
      <w:r w:rsidR="00530449" w:rsidRPr="00326636">
        <w:rPr>
          <w:sz w:val="26"/>
          <w:szCs w:val="26"/>
        </w:rPr>
        <w:t>tra</w:t>
      </w:r>
      <w:r w:rsidRPr="00326636">
        <w:rPr>
          <w:sz w:val="26"/>
          <w:szCs w:val="26"/>
        </w:rPr>
        <w:t xml:space="preserve"> i 16 fino ai</w:t>
      </w:r>
      <w:r w:rsidR="00530449">
        <w:rPr>
          <w:sz w:val="26"/>
          <w:szCs w:val="26"/>
        </w:rPr>
        <w:t xml:space="preserve"> 25 anni ed una sezione adulti.</w:t>
      </w:r>
    </w:p>
    <w:p w:rsidR="001D0823" w:rsidRPr="00326636" w:rsidRDefault="001D0823" w:rsidP="00326636">
      <w:pPr>
        <w:jc w:val="both"/>
        <w:rPr>
          <w:sz w:val="26"/>
          <w:szCs w:val="26"/>
        </w:rPr>
      </w:pPr>
      <w:r w:rsidRPr="00326636">
        <w:rPr>
          <w:sz w:val="26"/>
          <w:szCs w:val="26"/>
        </w:rPr>
        <w:t>Le tracce indicate per questa terza edizione:</w:t>
      </w:r>
    </w:p>
    <w:p w:rsidR="001D0823" w:rsidRPr="00326636" w:rsidRDefault="001D0823" w:rsidP="00326636">
      <w:pPr>
        <w:spacing w:after="0"/>
        <w:jc w:val="both"/>
        <w:rPr>
          <w:i/>
          <w:sz w:val="26"/>
          <w:szCs w:val="26"/>
        </w:rPr>
      </w:pPr>
      <w:r w:rsidRPr="00326636">
        <w:rPr>
          <w:sz w:val="26"/>
          <w:szCs w:val="26"/>
        </w:rPr>
        <w:t xml:space="preserve">- </w:t>
      </w:r>
      <w:r w:rsidRPr="00326636">
        <w:rPr>
          <w:b/>
          <w:sz w:val="26"/>
          <w:szCs w:val="26"/>
        </w:rPr>
        <w:t>Per La sezione giovani:</w:t>
      </w:r>
      <w:r w:rsidRPr="00326636">
        <w:rPr>
          <w:sz w:val="26"/>
          <w:szCs w:val="26"/>
        </w:rPr>
        <w:t xml:space="preserve"> </w:t>
      </w:r>
      <w:r w:rsidRPr="00326636">
        <w:rPr>
          <w:i/>
          <w:sz w:val="26"/>
          <w:szCs w:val="26"/>
        </w:rPr>
        <w:t xml:space="preserve">“I ragazzi si riunivano per conto loro, giocavano ai sordi (ai soldi), o quadratu (al </w:t>
      </w:r>
      <w:r w:rsidR="00530449" w:rsidRPr="00326636">
        <w:rPr>
          <w:i/>
          <w:sz w:val="26"/>
          <w:szCs w:val="26"/>
        </w:rPr>
        <w:t>quadrato) …</w:t>
      </w:r>
      <w:r w:rsidRPr="00326636">
        <w:rPr>
          <w:i/>
          <w:sz w:val="26"/>
          <w:szCs w:val="26"/>
        </w:rPr>
        <w:t xml:space="preserve">a sciancateddha (allo </w:t>
      </w:r>
      <w:r w:rsidR="00530449" w:rsidRPr="00326636">
        <w:rPr>
          <w:i/>
          <w:sz w:val="26"/>
          <w:szCs w:val="26"/>
        </w:rPr>
        <w:t>zoppo) …</w:t>
      </w:r>
      <w:r w:rsidRPr="00326636">
        <w:rPr>
          <w:i/>
          <w:sz w:val="26"/>
          <w:szCs w:val="26"/>
        </w:rPr>
        <w:t xml:space="preserve">a mucciateddha (a nascondino) e sognavano un futuro di ricchezza e benessere”. </w:t>
      </w:r>
      <w:r w:rsidRPr="00326636">
        <w:rPr>
          <w:b/>
          <w:i/>
          <w:sz w:val="26"/>
          <w:szCs w:val="26"/>
        </w:rPr>
        <w:t>(Carmelo Duro</w:t>
      </w:r>
      <w:r w:rsidR="001C1E08" w:rsidRPr="00326636">
        <w:rPr>
          <w:b/>
          <w:i/>
          <w:sz w:val="26"/>
          <w:szCs w:val="26"/>
        </w:rPr>
        <w:t xml:space="preserve"> – “Lampare spente”</w:t>
      </w:r>
      <w:r w:rsidRPr="00326636">
        <w:rPr>
          <w:b/>
          <w:i/>
          <w:sz w:val="26"/>
          <w:szCs w:val="26"/>
        </w:rPr>
        <w:t>)</w:t>
      </w:r>
    </w:p>
    <w:p w:rsidR="001C1E08" w:rsidRPr="00326636" w:rsidRDefault="001C1E08" w:rsidP="00326636">
      <w:pPr>
        <w:spacing w:after="0"/>
        <w:jc w:val="both"/>
        <w:rPr>
          <w:i/>
          <w:sz w:val="26"/>
          <w:szCs w:val="26"/>
        </w:rPr>
      </w:pPr>
    </w:p>
    <w:p w:rsidR="001D0823" w:rsidRPr="00326636" w:rsidRDefault="001D0823" w:rsidP="00326636">
      <w:pPr>
        <w:spacing w:after="0"/>
        <w:jc w:val="both"/>
        <w:rPr>
          <w:sz w:val="26"/>
          <w:szCs w:val="26"/>
        </w:rPr>
      </w:pPr>
      <w:r w:rsidRPr="00326636">
        <w:rPr>
          <w:b/>
          <w:sz w:val="26"/>
          <w:szCs w:val="26"/>
        </w:rPr>
        <w:t>Linea guida</w:t>
      </w:r>
      <w:r w:rsidR="001C1E08" w:rsidRPr="00326636">
        <w:rPr>
          <w:b/>
          <w:sz w:val="26"/>
          <w:szCs w:val="26"/>
        </w:rPr>
        <w:t>:</w:t>
      </w:r>
      <w:r w:rsidR="001C1E08" w:rsidRPr="00326636">
        <w:rPr>
          <w:sz w:val="26"/>
          <w:szCs w:val="26"/>
        </w:rPr>
        <w:t xml:space="preserve"> La speranza nei giovani e nel loro futuro ha accompagnato la cultura in Italia (e in Sicilia in particolare) per almeno due secoli, oggi purtroppo tale aspirazione sembra offuscata. Restano nei ricordi di ogni essere umano, però i giochi infantili e con essi la giulività di un tempo.</w:t>
      </w:r>
    </w:p>
    <w:p w:rsidR="001D0823" w:rsidRPr="00326636" w:rsidRDefault="001D0823" w:rsidP="00326636">
      <w:pPr>
        <w:jc w:val="both"/>
        <w:rPr>
          <w:i/>
          <w:sz w:val="26"/>
          <w:szCs w:val="26"/>
        </w:rPr>
      </w:pPr>
    </w:p>
    <w:p w:rsidR="001D0823" w:rsidRPr="00326636" w:rsidRDefault="001D0823" w:rsidP="00326636">
      <w:pPr>
        <w:jc w:val="both"/>
        <w:rPr>
          <w:i/>
          <w:sz w:val="26"/>
          <w:szCs w:val="26"/>
        </w:rPr>
      </w:pPr>
      <w:r w:rsidRPr="00326636">
        <w:rPr>
          <w:b/>
          <w:sz w:val="26"/>
          <w:szCs w:val="26"/>
        </w:rPr>
        <w:t>- Per la sezione adulti:</w:t>
      </w:r>
      <w:r w:rsidRPr="00326636">
        <w:rPr>
          <w:sz w:val="26"/>
          <w:szCs w:val="26"/>
        </w:rPr>
        <w:t xml:space="preserve"> </w:t>
      </w:r>
      <w:r w:rsidRPr="00326636">
        <w:rPr>
          <w:i/>
          <w:sz w:val="26"/>
          <w:szCs w:val="26"/>
        </w:rPr>
        <w:t>“</w:t>
      </w:r>
      <w:r w:rsidR="001C1E08" w:rsidRPr="00326636">
        <w:rPr>
          <w:i/>
          <w:sz w:val="26"/>
          <w:szCs w:val="26"/>
        </w:rPr>
        <w:t xml:space="preserve">Un giorno non la videro più…la ritrovarono seduta con la testa reclinata sulle mani…con accanto una bottiglia di vino”. </w:t>
      </w:r>
      <w:r w:rsidR="001C1E08" w:rsidRPr="00326636">
        <w:rPr>
          <w:b/>
          <w:i/>
          <w:sz w:val="26"/>
          <w:szCs w:val="26"/>
        </w:rPr>
        <w:t>(Carmelo Duro – “Lampare spente”)</w:t>
      </w:r>
    </w:p>
    <w:p w:rsidR="001C1E08" w:rsidRPr="00326636" w:rsidRDefault="001C1E08" w:rsidP="00326636">
      <w:pPr>
        <w:jc w:val="both"/>
        <w:rPr>
          <w:sz w:val="26"/>
          <w:szCs w:val="26"/>
        </w:rPr>
      </w:pPr>
      <w:r w:rsidRPr="00326636">
        <w:rPr>
          <w:b/>
          <w:sz w:val="26"/>
          <w:szCs w:val="26"/>
        </w:rPr>
        <w:t>Linea guida:</w:t>
      </w:r>
      <w:r w:rsidRPr="00326636">
        <w:rPr>
          <w:sz w:val="26"/>
          <w:szCs w:val="26"/>
        </w:rPr>
        <w:t xml:space="preserve"> L’alcool, le droghe, il rifugio in sostanze altre non risolvono i problemi esistenziali, anzi li aggravano ulteriormente e scavano un tunnel che conduce alla morte. </w:t>
      </w:r>
    </w:p>
    <w:p w:rsidR="001C1E08" w:rsidRDefault="001C1E08" w:rsidP="001D0823"/>
    <w:p w:rsidR="00326636" w:rsidRDefault="00326636" w:rsidP="001D0823"/>
    <w:p w:rsidR="00530449" w:rsidRDefault="00530449" w:rsidP="001D0823"/>
    <w:p w:rsidR="00530449" w:rsidRDefault="00530449" w:rsidP="001D0823"/>
    <w:p w:rsidR="00530449" w:rsidRDefault="00530449" w:rsidP="001D0823"/>
    <w:p w:rsidR="001C1E08" w:rsidRPr="00530449" w:rsidRDefault="001C1E08" w:rsidP="001D0823">
      <w:pPr>
        <w:rPr>
          <w:b/>
          <w:sz w:val="28"/>
          <w:szCs w:val="28"/>
          <w:u w:val="single"/>
        </w:rPr>
      </w:pPr>
      <w:r w:rsidRPr="00530449">
        <w:rPr>
          <w:b/>
          <w:sz w:val="28"/>
          <w:szCs w:val="28"/>
          <w:u w:val="single"/>
        </w:rPr>
        <w:lastRenderedPageBreak/>
        <w:t>Regolamento</w:t>
      </w:r>
      <w:r w:rsidR="00326636" w:rsidRPr="00530449">
        <w:rPr>
          <w:b/>
          <w:sz w:val="28"/>
          <w:szCs w:val="28"/>
          <w:u w:val="single"/>
        </w:rPr>
        <w:t>:</w:t>
      </w:r>
    </w:p>
    <w:p w:rsidR="003F5B8E" w:rsidRPr="003F5B8E" w:rsidRDefault="003F5B8E" w:rsidP="001D0823">
      <w:pPr>
        <w:rPr>
          <w:b/>
        </w:rPr>
      </w:pPr>
    </w:p>
    <w:p w:rsidR="001C1E08" w:rsidRPr="00326636" w:rsidRDefault="001C1E08" w:rsidP="00326636">
      <w:pPr>
        <w:spacing w:before="240"/>
        <w:jc w:val="both"/>
        <w:rPr>
          <w:sz w:val="24"/>
          <w:szCs w:val="24"/>
        </w:rPr>
      </w:pPr>
      <w:r w:rsidRPr="00326636">
        <w:rPr>
          <w:sz w:val="24"/>
          <w:szCs w:val="24"/>
        </w:rPr>
        <w:t>Art.1</w:t>
      </w:r>
      <w:r w:rsidR="00326636">
        <w:rPr>
          <w:sz w:val="24"/>
          <w:szCs w:val="24"/>
        </w:rPr>
        <w:t xml:space="preserve"> </w:t>
      </w:r>
      <w:r w:rsidRPr="00326636">
        <w:rPr>
          <w:sz w:val="24"/>
          <w:szCs w:val="24"/>
        </w:rPr>
        <w:t>- Il Concorso si articola in due sezioni: Adulti e Giovani</w:t>
      </w:r>
      <w:r w:rsidR="00326636">
        <w:rPr>
          <w:sz w:val="24"/>
          <w:szCs w:val="24"/>
        </w:rPr>
        <w:t xml:space="preserve"> </w:t>
      </w:r>
      <w:r w:rsidRPr="00326636">
        <w:rPr>
          <w:sz w:val="24"/>
          <w:szCs w:val="24"/>
        </w:rPr>
        <w:t>(da i 16 ai 25 anni)</w:t>
      </w:r>
    </w:p>
    <w:p w:rsidR="001C1E08" w:rsidRPr="00326636" w:rsidRDefault="001C1E08" w:rsidP="00326636">
      <w:pPr>
        <w:spacing w:before="240"/>
        <w:jc w:val="both"/>
        <w:rPr>
          <w:sz w:val="24"/>
          <w:szCs w:val="24"/>
        </w:rPr>
      </w:pPr>
      <w:r w:rsidRPr="00326636">
        <w:rPr>
          <w:sz w:val="24"/>
          <w:szCs w:val="24"/>
        </w:rPr>
        <w:t>Art.2</w:t>
      </w:r>
      <w:r w:rsidR="00326636">
        <w:rPr>
          <w:sz w:val="24"/>
          <w:szCs w:val="24"/>
        </w:rPr>
        <w:t xml:space="preserve"> </w:t>
      </w:r>
      <w:r w:rsidRPr="00326636">
        <w:rPr>
          <w:sz w:val="24"/>
          <w:szCs w:val="24"/>
        </w:rPr>
        <w:t>- Ogni racconto deve essere presentato in lingua italiana e dovrà essere sviluppato in un massimo di 5 cartelle formato A4, interlinea doppia. Programma di videoscrittura Microsoft Word.</w:t>
      </w:r>
    </w:p>
    <w:p w:rsidR="001C1E08" w:rsidRPr="00326636" w:rsidRDefault="001C1E08" w:rsidP="00326636">
      <w:pPr>
        <w:spacing w:before="240"/>
        <w:jc w:val="both"/>
        <w:rPr>
          <w:sz w:val="24"/>
          <w:szCs w:val="24"/>
        </w:rPr>
      </w:pPr>
      <w:r w:rsidRPr="00326636">
        <w:rPr>
          <w:sz w:val="24"/>
          <w:szCs w:val="24"/>
        </w:rPr>
        <w:t>Art. 3</w:t>
      </w:r>
      <w:r w:rsidR="00326636">
        <w:rPr>
          <w:sz w:val="24"/>
          <w:szCs w:val="24"/>
        </w:rPr>
        <w:t xml:space="preserve"> </w:t>
      </w:r>
      <w:r w:rsidRPr="00326636">
        <w:rPr>
          <w:sz w:val="24"/>
          <w:szCs w:val="24"/>
        </w:rPr>
        <w:t>- I partecipanti dovranno far pervenire 5 copie di ogni elaborato, in materiale cartaceo non firmato, dento un plico all’interno del quale dovranno mettere, in busta anonima chiusa, l’allegata scheda com</w:t>
      </w:r>
      <w:r w:rsidR="003F5B8E" w:rsidRPr="00326636">
        <w:rPr>
          <w:sz w:val="24"/>
          <w:szCs w:val="24"/>
        </w:rPr>
        <w:t>p</w:t>
      </w:r>
      <w:r w:rsidRPr="00326636">
        <w:rPr>
          <w:sz w:val="24"/>
          <w:szCs w:val="24"/>
        </w:rPr>
        <w:t xml:space="preserve">ilata in tutte le sue parti e firmata nonché un breve curriculum personale. Per i giovani inferiori ai 18 anni si richiede la firma di uno dei genitori. </w:t>
      </w:r>
    </w:p>
    <w:p w:rsidR="001C1E08" w:rsidRPr="00326636" w:rsidRDefault="00326636" w:rsidP="00326636">
      <w:pPr>
        <w:spacing w:before="240"/>
        <w:jc w:val="both"/>
        <w:rPr>
          <w:sz w:val="24"/>
          <w:szCs w:val="24"/>
        </w:rPr>
      </w:pPr>
      <w:r>
        <w:rPr>
          <w:sz w:val="24"/>
          <w:szCs w:val="24"/>
        </w:rPr>
        <w:t>Art.</w:t>
      </w:r>
      <w:r w:rsidR="001C1E08" w:rsidRPr="00326636">
        <w:rPr>
          <w:sz w:val="24"/>
          <w:szCs w:val="24"/>
        </w:rPr>
        <w:t>4</w:t>
      </w:r>
      <w:r>
        <w:rPr>
          <w:sz w:val="24"/>
          <w:szCs w:val="24"/>
        </w:rPr>
        <w:t xml:space="preserve"> </w:t>
      </w:r>
      <w:r w:rsidR="001C1E08" w:rsidRPr="00326636">
        <w:rPr>
          <w:sz w:val="24"/>
          <w:szCs w:val="24"/>
        </w:rPr>
        <w:t>- Le opere dovranno pervenire entro il 30 Apr</w:t>
      </w:r>
      <w:r w:rsidR="003F5B8E" w:rsidRPr="00326636">
        <w:rPr>
          <w:sz w:val="24"/>
          <w:szCs w:val="24"/>
        </w:rPr>
        <w:t xml:space="preserve">ile 2015, presso: Faranda Antonio, Piazza Madonna di Porto Salvo n.4 – 98028 </w:t>
      </w:r>
      <w:r w:rsidR="00530449" w:rsidRPr="00326636">
        <w:rPr>
          <w:sz w:val="24"/>
          <w:szCs w:val="24"/>
        </w:rPr>
        <w:t>S. Teresa</w:t>
      </w:r>
      <w:r w:rsidR="003F5B8E" w:rsidRPr="00326636">
        <w:rPr>
          <w:sz w:val="24"/>
          <w:szCs w:val="24"/>
        </w:rPr>
        <w:t xml:space="preserve"> di Riva (ME). Chi volesse assicurazioni sul ricevimento del materiale inviato può inviare mail agli indirizzi indicati in calce. Gli verrà risposto tempestivamente. </w:t>
      </w:r>
    </w:p>
    <w:p w:rsidR="003F5B8E" w:rsidRPr="00326636" w:rsidRDefault="003F5B8E" w:rsidP="00326636">
      <w:pPr>
        <w:spacing w:before="240"/>
        <w:jc w:val="both"/>
        <w:rPr>
          <w:sz w:val="24"/>
          <w:szCs w:val="24"/>
        </w:rPr>
      </w:pPr>
      <w:r w:rsidRPr="00326636">
        <w:rPr>
          <w:sz w:val="24"/>
          <w:szCs w:val="24"/>
        </w:rPr>
        <w:t>Art.5</w:t>
      </w:r>
      <w:r w:rsidR="00326636">
        <w:rPr>
          <w:sz w:val="24"/>
          <w:szCs w:val="24"/>
        </w:rPr>
        <w:t xml:space="preserve"> </w:t>
      </w:r>
      <w:r w:rsidRPr="00326636">
        <w:rPr>
          <w:sz w:val="24"/>
          <w:szCs w:val="24"/>
        </w:rPr>
        <w:t>- La tassa di lettura, in banconota da euro 10,00 per ogni elaborato dovrà pervenire, in contanti, unitamente agli elaborati, dentro il plico. I giovani (16-25 anni) sono esentati dalla quota.</w:t>
      </w:r>
    </w:p>
    <w:p w:rsidR="003F5B8E" w:rsidRPr="00326636" w:rsidRDefault="003F5B8E" w:rsidP="00326636">
      <w:pPr>
        <w:spacing w:before="240"/>
        <w:jc w:val="both"/>
        <w:rPr>
          <w:sz w:val="24"/>
          <w:szCs w:val="24"/>
        </w:rPr>
      </w:pPr>
      <w:r w:rsidRPr="00326636">
        <w:rPr>
          <w:sz w:val="24"/>
          <w:szCs w:val="24"/>
        </w:rPr>
        <w:t>Art.6</w:t>
      </w:r>
      <w:r w:rsidR="00326636">
        <w:rPr>
          <w:sz w:val="24"/>
          <w:szCs w:val="24"/>
        </w:rPr>
        <w:t xml:space="preserve"> </w:t>
      </w:r>
      <w:r w:rsidRPr="00326636">
        <w:rPr>
          <w:sz w:val="24"/>
          <w:szCs w:val="24"/>
        </w:rPr>
        <w:t>- L’Unitre non è responsabile di eventuali inadempienze e/o danneggiamenti postali.</w:t>
      </w:r>
    </w:p>
    <w:p w:rsidR="003F5B8E" w:rsidRPr="00326636" w:rsidRDefault="003F5B8E" w:rsidP="00326636">
      <w:pPr>
        <w:spacing w:before="240"/>
        <w:jc w:val="both"/>
        <w:rPr>
          <w:sz w:val="24"/>
          <w:szCs w:val="24"/>
        </w:rPr>
      </w:pPr>
      <w:r w:rsidRPr="00326636">
        <w:rPr>
          <w:sz w:val="24"/>
          <w:szCs w:val="24"/>
        </w:rPr>
        <w:t>Art.7</w:t>
      </w:r>
      <w:r w:rsidR="00326636">
        <w:rPr>
          <w:sz w:val="24"/>
          <w:szCs w:val="24"/>
        </w:rPr>
        <w:t xml:space="preserve"> </w:t>
      </w:r>
      <w:r w:rsidRPr="00326636">
        <w:rPr>
          <w:sz w:val="24"/>
          <w:szCs w:val="24"/>
        </w:rPr>
        <w:t xml:space="preserve">- Gli elaborati saranno valutati da una Commissione scelta tra personalità della Cultura che, a loro insindacabile giudizio, assegneranno, per ogni elaborato, un punteggio tra 20 e 50 e stileranno una graduatoria distinta per sezione, dei primi tre classificati. Tutti gli altri verranno classificati al quarto posto, a pari merito. </w:t>
      </w:r>
    </w:p>
    <w:p w:rsidR="003F5B8E" w:rsidRPr="00326636" w:rsidRDefault="003F5B8E" w:rsidP="00326636">
      <w:pPr>
        <w:spacing w:before="240"/>
        <w:jc w:val="both"/>
        <w:rPr>
          <w:sz w:val="24"/>
          <w:szCs w:val="24"/>
        </w:rPr>
      </w:pPr>
      <w:r w:rsidRPr="00326636">
        <w:rPr>
          <w:sz w:val="24"/>
          <w:szCs w:val="24"/>
        </w:rPr>
        <w:t>Art.8</w:t>
      </w:r>
      <w:r w:rsidR="00326636">
        <w:rPr>
          <w:sz w:val="24"/>
          <w:szCs w:val="24"/>
        </w:rPr>
        <w:t xml:space="preserve"> </w:t>
      </w:r>
      <w:r w:rsidRPr="00326636">
        <w:rPr>
          <w:sz w:val="24"/>
          <w:szCs w:val="24"/>
        </w:rPr>
        <w:t>- Il giudizio della Commissione è insindacabile ed inappellabile e non può essere contestato in alcun modo. I nomi dei Componenti saranno ufficializzati al momento della premiazione.</w:t>
      </w:r>
    </w:p>
    <w:p w:rsidR="003F5B8E" w:rsidRPr="00326636" w:rsidRDefault="003F5B8E" w:rsidP="00326636">
      <w:pPr>
        <w:spacing w:before="240"/>
        <w:jc w:val="both"/>
        <w:rPr>
          <w:sz w:val="24"/>
          <w:szCs w:val="24"/>
        </w:rPr>
      </w:pPr>
      <w:r w:rsidRPr="00326636">
        <w:rPr>
          <w:sz w:val="24"/>
          <w:szCs w:val="24"/>
        </w:rPr>
        <w:t>Art.9</w:t>
      </w:r>
      <w:r w:rsidR="00326636">
        <w:rPr>
          <w:sz w:val="24"/>
          <w:szCs w:val="24"/>
        </w:rPr>
        <w:t xml:space="preserve"> </w:t>
      </w:r>
      <w:r w:rsidRPr="00326636">
        <w:rPr>
          <w:sz w:val="24"/>
          <w:szCs w:val="24"/>
        </w:rPr>
        <w:t>- Verranno premiati i primi tre elaborati per ogni sezione. Saranno possibili altri premi speciali e menzioni di merito su indicazione della Commissione e/o su iniziativa dell’Unitre.</w:t>
      </w:r>
    </w:p>
    <w:p w:rsidR="003F5B8E" w:rsidRPr="00326636" w:rsidRDefault="00326636" w:rsidP="00326636">
      <w:pPr>
        <w:spacing w:before="240"/>
        <w:jc w:val="both"/>
        <w:rPr>
          <w:sz w:val="24"/>
          <w:szCs w:val="24"/>
        </w:rPr>
      </w:pPr>
      <w:r>
        <w:rPr>
          <w:sz w:val="24"/>
          <w:szCs w:val="24"/>
        </w:rPr>
        <w:t>Art.</w:t>
      </w:r>
      <w:r w:rsidR="003F5B8E" w:rsidRPr="00326636">
        <w:rPr>
          <w:sz w:val="24"/>
          <w:szCs w:val="24"/>
        </w:rPr>
        <w:t>10</w:t>
      </w:r>
      <w:r>
        <w:rPr>
          <w:sz w:val="24"/>
          <w:szCs w:val="24"/>
        </w:rPr>
        <w:t xml:space="preserve"> </w:t>
      </w:r>
      <w:r w:rsidR="003F5B8E" w:rsidRPr="00326636">
        <w:rPr>
          <w:sz w:val="24"/>
          <w:szCs w:val="24"/>
        </w:rPr>
        <w:t>- A tutti i partecipanti verrà assegnato un “attestato di partecipazione”.</w:t>
      </w:r>
    </w:p>
    <w:p w:rsidR="003F5B8E" w:rsidRPr="00326636" w:rsidRDefault="00326636" w:rsidP="00326636">
      <w:pPr>
        <w:spacing w:before="240"/>
        <w:jc w:val="both"/>
        <w:rPr>
          <w:sz w:val="24"/>
          <w:szCs w:val="24"/>
        </w:rPr>
      </w:pPr>
      <w:r>
        <w:rPr>
          <w:sz w:val="24"/>
          <w:szCs w:val="24"/>
        </w:rPr>
        <w:t>Art.</w:t>
      </w:r>
      <w:r w:rsidR="003F5B8E" w:rsidRPr="00326636">
        <w:rPr>
          <w:sz w:val="24"/>
          <w:szCs w:val="24"/>
        </w:rPr>
        <w:t>11</w:t>
      </w:r>
      <w:r>
        <w:rPr>
          <w:sz w:val="24"/>
          <w:szCs w:val="24"/>
        </w:rPr>
        <w:t xml:space="preserve"> </w:t>
      </w:r>
      <w:r w:rsidR="003F5B8E" w:rsidRPr="00326636">
        <w:rPr>
          <w:sz w:val="24"/>
          <w:szCs w:val="24"/>
        </w:rPr>
        <w:t xml:space="preserve">- L’esito del Concorso verrà comunicato al momento della premiazione che avverrà nel corso di una cerimonia pubblica. Ogni concorrente riceverà individualmente, e con largo anticipo, le informazioni necessarie per la partecipazione alla premiazione. </w:t>
      </w:r>
    </w:p>
    <w:p w:rsidR="003F5B8E" w:rsidRPr="00326636" w:rsidRDefault="00326636" w:rsidP="00326636">
      <w:pPr>
        <w:spacing w:before="240"/>
        <w:jc w:val="both"/>
        <w:rPr>
          <w:sz w:val="24"/>
          <w:szCs w:val="24"/>
        </w:rPr>
      </w:pPr>
      <w:r>
        <w:rPr>
          <w:sz w:val="24"/>
          <w:szCs w:val="24"/>
        </w:rPr>
        <w:t>Art.</w:t>
      </w:r>
      <w:r w:rsidR="003F5B8E" w:rsidRPr="00326636">
        <w:rPr>
          <w:sz w:val="24"/>
          <w:szCs w:val="24"/>
        </w:rPr>
        <w:t>12</w:t>
      </w:r>
      <w:r>
        <w:rPr>
          <w:sz w:val="24"/>
          <w:szCs w:val="24"/>
        </w:rPr>
        <w:t xml:space="preserve"> </w:t>
      </w:r>
      <w:r w:rsidR="003F5B8E" w:rsidRPr="00326636">
        <w:rPr>
          <w:sz w:val="24"/>
          <w:szCs w:val="24"/>
        </w:rPr>
        <w:t xml:space="preserve">- I premi devono essere ritirati personalmente e non sono ammesse deleghe salvo specifici impedimenti. Eventuale spedizione del premio avverrà con spese a carico del destinatario. </w:t>
      </w:r>
    </w:p>
    <w:p w:rsidR="003F5B8E" w:rsidRDefault="00326636" w:rsidP="00326636">
      <w:pPr>
        <w:spacing w:before="240"/>
        <w:jc w:val="both"/>
        <w:rPr>
          <w:sz w:val="24"/>
          <w:szCs w:val="24"/>
        </w:rPr>
      </w:pPr>
      <w:r>
        <w:rPr>
          <w:sz w:val="24"/>
          <w:szCs w:val="24"/>
        </w:rPr>
        <w:t>Art.</w:t>
      </w:r>
      <w:r w:rsidR="003F5B8E" w:rsidRPr="00326636">
        <w:rPr>
          <w:sz w:val="24"/>
          <w:szCs w:val="24"/>
        </w:rPr>
        <w:t>13</w:t>
      </w:r>
      <w:r>
        <w:rPr>
          <w:sz w:val="24"/>
          <w:szCs w:val="24"/>
        </w:rPr>
        <w:t xml:space="preserve"> </w:t>
      </w:r>
      <w:r w:rsidR="003F5B8E" w:rsidRPr="00326636">
        <w:rPr>
          <w:sz w:val="24"/>
          <w:szCs w:val="24"/>
        </w:rPr>
        <w:t xml:space="preserve">- La partecipazione al Concorso comporta l’accettazione di tutte le norme contenute nel presente bando. </w:t>
      </w:r>
    </w:p>
    <w:p w:rsidR="00326636" w:rsidRDefault="00326636" w:rsidP="00326636">
      <w:pPr>
        <w:spacing w:before="240"/>
        <w:jc w:val="both"/>
        <w:rPr>
          <w:sz w:val="24"/>
          <w:szCs w:val="24"/>
        </w:rPr>
      </w:pPr>
    </w:p>
    <w:p w:rsidR="00326636" w:rsidRPr="00530449" w:rsidRDefault="00326636" w:rsidP="00326636">
      <w:pPr>
        <w:spacing w:before="240"/>
        <w:jc w:val="both"/>
        <w:rPr>
          <w:b/>
          <w:sz w:val="28"/>
          <w:szCs w:val="28"/>
          <w:u w:val="single"/>
        </w:rPr>
      </w:pPr>
      <w:r w:rsidRPr="00530449">
        <w:rPr>
          <w:b/>
          <w:sz w:val="28"/>
          <w:szCs w:val="28"/>
          <w:u w:val="single"/>
        </w:rPr>
        <w:lastRenderedPageBreak/>
        <w:t>Indirizzi e numeri utili:</w:t>
      </w:r>
    </w:p>
    <w:p w:rsidR="00326636" w:rsidRPr="00326636" w:rsidRDefault="00326636" w:rsidP="00326636">
      <w:pPr>
        <w:spacing w:before="240"/>
        <w:jc w:val="both"/>
        <w:rPr>
          <w:b/>
          <w:sz w:val="24"/>
          <w:szCs w:val="24"/>
          <w:u w:val="single"/>
        </w:rPr>
      </w:pPr>
    </w:p>
    <w:p w:rsidR="00326636" w:rsidRPr="00326636" w:rsidRDefault="00326636" w:rsidP="00326636">
      <w:pPr>
        <w:spacing w:after="0"/>
        <w:jc w:val="both"/>
        <w:rPr>
          <w:sz w:val="24"/>
          <w:szCs w:val="24"/>
          <w:u w:val="single"/>
        </w:rPr>
      </w:pPr>
      <w:r w:rsidRPr="00326636">
        <w:rPr>
          <w:sz w:val="24"/>
          <w:szCs w:val="24"/>
          <w:u w:val="single"/>
        </w:rPr>
        <w:t>Santino Albano</w:t>
      </w:r>
    </w:p>
    <w:p w:rsidR="00326636" w:rsidRPr="00326636" w:rsidRDefault="00326636" w:rsidP="00326636">
      <w:pPr>
        <w:spacing w:after="0"/>
        <w:jc w:val="both"/>
        <w:rPr>
          <w:sz w:val="24"/>
          <w:szCs w:val="24"/>
        </w:rPr>
      </w:pPr>
      <w:r w:rsidRPr="00326636">
        <w:rPr>
          <w:sz w:val="24"/>
          <w:szCs w:val="24"/>
        </w:rPr>
        <w:t>Cell: 3281646226</w:t>
      </w:r>
    </w:p>
    <w:p w:rsidR="00326636" w:rsidRPr="00326636" w:rsidRDefault="00326636" w:rsidP="00326636">
      <w:pPr>
        <w:spacing w:after="0"/>
        <w:jc w:val="both"/>
        <w:rPr>
          <w:sz w:val="24"/>
          <w:szCs w:val="24"/>
        </w:rPr>
      </w:pPr>
      <w:r w:rsidRPr="00326636">
        <w:rPr>
          <w:sz w:val="24"/>
          <w:szCs w:val="24"/>
        </w:rPr>
        <w:t>Tel: 0942750436</w:t>
      </w:r>
    </w:p>
    <w:p w:rsidR="00326636" w:rsidRDefault="00530449" w:rsidP="00326636">
      <w:pPr>
        <w:spacing w:after="0"/>
        <w:jc w:val="both"/>
        <w:rPr>
          <w:sz w:val="24"/>
          <w:szCs w:val="24"/>
        </w:rPr>
      </w:pPr>
      <w:r w:rsidRPr="00326636">
        <w:rPr>
          <w:sz w:val="24"/>
          <w:szCs w:val="24"/>
        </w:rPr>
        <w:t>E-mail</w:t>
      </w:r>
      <w:r w:rsidR="00326636" w:rsidRPr="00326636">
        <w:rPr>
          <w:sz w:val="24"/>
          <w:szCs w:val="24"/>
        </w:rPr>
        <w:t xml:space="preserve">: </w:t>
      </w:r>
      <w:hyperlink r:id="rId6" w:history="1">
        <w:r w:rsidR="00326636" w:rsidRPr="009E0FC4">
          <w:rPr>
            <w:rStyle w:val="Collegamentoipertestuale"/>
            <w:sz w:val="24"/>
            <w:szCs w:val="24"/>
          </w:rPr>
          <w:t>santi.albano.179@istruzione.it</w:t>
        </w:r>
      </w:hyperlink>
    </w:p>
    <w:p w:rsidR="00326636" w:rsidRDefault="00326636" w:rsidP="00326636">
      <w:pPr>
        <w:spacing w:after="0"/>
        <w:jc w:val="both"/>
        <w:rPr>
          <w:sz w:val="24"/>
          <w:szCs w:val="24"/>
          <w:u w:val="single"/>
        </w:rPr>
      </w:pPr>
    </w:p>
    <w:p w:rsidR="00530449" w:rsidRPr="00326636" w:rsidRDefault="00530449" w:rsidP="00326636">
      <w:pPr>
        <w:spacing w:after="0"/>
        <w:jc w:val="both"/>
        <w:rPr>
          <w:sz w:val="24"/>
          <w:szCs w:val="24"/>
          <w:u w:val="single"/>
        </w:rPr>
      </w:pPr>
    </w:p>
    <w:p w:rsidR="00326636" w:rsidRPr="00326636" w:rsidRDefault="00326636" w:rsidP="00326636">
      <w:pPr>
        <w:spacing w:after="0"/>
        <w:jc w:val="both"/>
        <w:rPr>
          <w:sz w:val="24"/>
          <w:szCs w:val="24"/>
          <w:u w:val="single"/>
        </w:rPr>
      </w:pPr>
      <w:r w:rsidRPr="00326636">
        <w:rPr>
          <w:sz w:val="24"/>
          <w:szCs w:val="24"/>
          <w:u w:val="single"/>
        </w:rPr>
        <w:t>Francesca Pizzolo</w:t>
      </w:r>
    </w:p>
    <w:p w:rsidR="00326636" w:rsidRDefault="00326636" w:rsidP="00326636">
      <w:pPr>
        <w:spacing w:after="0"/>
        <w:jc w:val="both"/>
        <w:rPr>
          <w:sz w:val="24"/>
          <w:szCs w:val="24"/>
        </w:rPr>
      </w:pPr>
      <w:r>
        <w:rPr>
          <w:sz w:val="24"/>
          <w:szCs w:val="24"/>
        </w:rPr>
        <w:t>Cell: 3287169826</w:t>
      </w:r>
    </w:p>
    <w:p w:rsidR="00326636" w:rsidRPr="00326636" w:rsidRDefault="00326636" w:rsidP="00326636">
      <w:pPr>
        <w:spacing w:after="0"/>
        <w:jc w:val="both"/>
        <w:rPr>
          <w:sz w:val="24"/>
          <w:szCs w:val="24"/>
        </w:rPr>
      </w:pPr>
      <w:hyperlink r:id="rId7" w:history="1">
        <w:r w:rsidRPr="00326636">
          <w:rPr>
            <w:rStyle w:val="Collegamentoipertestuale"/>
            <w:color w:val="auto"/>
            <w:sz w:val="24"/>
            <w:szCs w:val="24"/>
            <w:u w:val="none"/>
          </w:rPr>
          <w:t>Tel:</w:t>
        </w:r>
        <w:r>
          <w:rPr>
            <w:rStyle w:val="Collegamentoipertestuale"/>
            <w:color w:val="auto"/>
            <w:sz w:val="24"/>
            <w:szCs w:val="24"/>
            <w:u w:val="none"/>
          </w:rPr>
          <w:t xml:space="preserve"> </w:t>
        </w:r>
        <w:r w:rsidRPr="00326636">
          <w:rPr>
            <w:rStyle w:val="Collegamentoipertestuale"/>
            <w:color w:val="auto"/>
            <w:sz w:val="24"/>
            <w:szCs w:val="24"/>
            <w:u w:val="none"/>
          </w:rPr>
          <w:t>0942751062</w:t>
        </w:r>
      </w:hyperlink>
    </w:p>
    <w:p w:rsidR="00326636" w:rsidRDefault="00530449" w:rsidP="00326636">
      <w:pPr>
        <w:spacing w:after="0"/>
        <w:jc w:val="both"/>
        <w:rPr>
          <w:sz w:val="24"/>
          <w:szCs w:val="24"/>
        </w:rPr>
      </w:pPr>
      <w:r>
        <w:rPr>
          <w:sz w:val="24"/>
          <w:szCs w:val="24"/>
        </w:rPr>
        <w:t>E-mail</w:t>
      </w:r>
      <w:r w:rsidR="00326636">
        <w:rPr>
          <w:sz w:val="24"/>
          <w:szCs w:val="24"/>
        </w:rPr>
        <w:t xml:space="preserve">: </w:t>
      </w:r>
      <w:hyperlink r:id="rId8" w:history="1">
        <w:r w:rsidR="00326636" w:rsidRPr="009E0FC4">
          <w:rPr>
            <w:rStyle w:val="Collegamentoipertestuale"/>
            <w:sz w:val="24"/>
            <w:szCs w:val="24"/>
          </w:rPr>
          <w:t>francesca.pizzolo@tiscali.it</w:t>
        </w:r>
      </w:hyperlink>
    </w:p>
    <w:p w:rsidR="00326636" w:rsidRDefault="00326636" w:rsidP="00326636">
      <w:pPr>
        <w:spacing w:after="0"/>
        <w:jc w:val="both"/>
        <w:rPr>
          <w:sz w:val="24"/>
          <w:szCs w:val="24"/>
        </w:rPr>
      </w:pPr>
    </w:p>
    <w:p w:rsidR="00326636" w:rsidRPr="00326636" w:rsidRDefault="00326636" w:rsidP="00326636">
      <w:pPr>
        <w:spacing w:after="0"/>
        <w:jc w:val="both"/>
        <w:rPr>
          <w:sz w:val="24"/>
          <w:szCs w:val="24"/>
        </w:rPr>
      </w:pPr>
    </w:p>
    <w:sectPr w:rsidR="00326636" w:rsidRPr="003266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FD"/>
    <w:rsid w:val="001C1E08"/>
    <w:rsid w:val="001D0823"/>
    <w:rsid w:val="00326636"/>
    <w:rsid w:val="00362BB5"/>
    <w:rsid w:val="003F5B8E"/>
    <w:rsid w:val="00530449"/>
    <w:rsid w:val="00AF1DFD"/>
    <w:rsid w:val="00B8655A"/>
    <w:rsid w:val="00D51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66DC-76E3-4C0A-8FC4-BAD8F4BB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pizzolo@tiscali.it" TargetMode="External"/><Relationship Id="rId3" Type="http://schemas.openxmlformats.org/officeDocument/2006/relationships/webSettings" Target="webSettings.xml"/><Relationship Id="rId7" Type="http://schemas.openxmlformats.org/officeDocument/2006/relationships/hyperlink" Target="Tel:09427510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i.albano.179@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B575e</dc:creator>
  <cp:keywords/>
  <dc:description/>
  <cp:lastModifiedBy>Lenovo B575e</cp:lastModifiedBy>
  <cp:revision>2</cp:revision>
  <dcterms:created xsi:type="dcterms:W3CDTF">2015-01-28T09:47:00Z</dcterms:created>
  <dcterms:modified xsi:type="dcterms:W3CDTF">2015-01-28T10:49:00Z</dcterms:modified>
</cp:coreProperties>
</file>